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AD9" w:rsidRDefault="00785AD9" w:rsidP="00670DDD">
      <w:pPr>
        <w:pStyle w:val="Style9"/>
        <w:widowControl/>
        <w:jc w:val="center"/>
        <w:rPr>
          <w:rStyle w:val="FontStyle14"/>
          <w:sz w:val="24"/>
          <w:szCs w:val="24"/>
        </w:rPr>
      </w:pPr>
      <w:r>
        <w:rPr>
          <w:rFonts w:ascii="Times New Roman"/>
          <w:b/>
          <w:bCs/>
          <w:noProof/>
        </w:rPr>
        <w:drawing>
          <wp:inline distT="0" distB="0" distL="0" distR="0">
            <wp:extent cx="5940425" cy="8153525"/>
            <wp:effectExtent l="19050" t="0" r="3175" b="0"/>
            <wp:docPr id="1" name="Рисунок 1" descr="C:\Users\USER\Desktop\САЙТ\тит-ые\о порядке возн.отнош,растор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ЙТ\тит-ые\о порядке возн.отнош,расторжения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AD9" w:rsidRDefault="00785AD9" w:rsidP="00670DDD">
      <w:pPr>
        <w:pStyle w:val="Style9"/>
        <w:widowControl/>
        <w:jc w:val="center"/>
        <w:rPr>
          <w:rStyle w:val="FontStyle14"/>
          <w:sz w:val="24"/>
          <w:szCs w:val="24"/>
        </w:rPr>
      </w:pPr>
    </w:p>
    <w:p w:rsidR="00785AD9" w:rsidRDefault="00785AD9" w:rsidP="00670DDD">
      <w:pPr>
        <w:pStyle w:val="Style9"/>
        <w:widowControl/>
        <w:jc w:val="center"/>
        <w:rPr>
          <w:rStyle w:val="FontStyle14"/>
          <w:sz w:val="24"/>
          <w:szCs w:val="24"/>
        </w:rPr>
      </w:pPr>
    </w:p>
    <w:p w:rsidR="00785AD9" w:rsidRDefault="00785AD9" w:rsidP="00670DDD">
      <w:pPr>
        <w:pStyle w:val="Style9"/>
        <w:widowControl/>
        <w:jc w:val="center"/>
        <w:rPr>
          <w:rStyle w:val="FontStyle14"/>
          <w:sz w:val="24"/>
          <w:szCs w:val="24"/>
        </w:rPr>
      </w:pPr>
    </w:p>
    <w:p w:rsidR="000949DB" w:rsidRDefault="000949DB" w:rsidP="00670DDD">
      <w:pPr>
        <w:pStyle w:val="Style9"/>
        <w:widowControl/>
        <w:jc w:val="center"/>
        <w:rPr>
          <w:rStyle w:val="FontStyle14"/>
          <w:sz w:val="24"/>
          <w:szCs w:val="24"/>
        </w:rPr>
      </w:pPr>
    </w:p>
    <w:p w:rsidR="00785AD9" w:rsidRDefault="00785AD9" w:rsidP="00670DDD">
      <w:pPr>
        <w:pStyle w:val="Style9"/>
        <w:widowControl/>
        <w:jc w:val="center"/>
        <w:rPr>
          <w:rStyle w:val="FontStyle14"/>
          <w:sz w:val="24"/>
          <w:szCs w:val="24"/>
        </w:rPr>
      </w:pPr>
    </w:p>
    <w:p w:rsidR="00785AD9" w:rsidRDefault="00785AD9" w:rsidP="00670DDD">
      <w:pPr>
        <w:pStyle w:val="Style9"/>
        <w:widowControl/>
        <w:jc w:val="center"/>
        <w:rPr>
          <w:rStyle w:val="FontStyle14"/>
          <w:sz w:val="24"/>
          <w:szCs w:val="24"/>
        </w:rPr>
      </w:pPr>
    </w:p>
    <w:p w:rsidR="00785AD9" w:rsidRDefault="00785AD9" w:rsidP="00670DDD">
      <w:pPr>
        <w:pStyle w:val="Style9"/>
        <w:widowControl/>
        <w:jc w:val="center"/>
        <w:rPr>
          <w:rStyle w:val="FontStyle14"/>
          <w:sz w:val="24"/>
          <w:szCs w:val="24"/>
        </w:rPr>
      </w:pPr>
    </w:p>
    <w:p w:rsidR="00F13EFF" w:rsidRPr="00670DDD" w:rsidRDefault="00670DDD" w:rsidP="00721343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F13EFF" w:rsidRPr="00670DDD" w:rsidRDefault="00B72A8D" w:rsidP="00670D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DDD">
        <w:rPr>
          <w:rFonts w:ascii="Times New Roman" w:hAnsi="Times New Roman" w:cs="Times New Roman"/>
          <w:sz w:val="28"/>
          <w:szCs w:val="28"/>
        </w:rPr>
        <w:t>1.1.</w:t>
      </w:r>
      <w:r w:rsidR="00670DDD">
        <w:rPr>
          <w:rFonts w:ascii="Times New Roman" w:hAnsi="Times New Roman" w:cs="Times New Roman"/>
          <w:sz w:val="28"/>
          <w:szCs w:val="28"/>
        </w:rPr>
        <w:t xml:space="preserve"> </w:t>
      </w:r>
      <w:r w:rsidR="00095878" w:rsidRPr="00670DDD">
        <w:rPr>
          <w:rFonts w:ascii="Times New Roman" w:hAnsi="Times New Roman" w:cs="Times New Roman"/>
          <w:sz w:val="28"/>
          <w:szCs w:val="28"/>
        </w:rPr>
        <w:t>Настоящий П</w:t>
      </w:r>
      <w:r w:rsidRPr="00670DDD">
        <w:rPr>
          <w:rFonts w:ascii="Times New Roman" w:hAnsi="Times New Roman" w:cs="Times New Roman"/>
          <w:sz w:val="28"/>
          <w:szCs w:val="28"/>
        </w:rPr>
        <w:t>орядок</w:t>
      </w:r>
      <w:r w:rsidR="00F13EFF" w:rsidRPr="00670DDD">
        <w:rPr>
          <w:rFonts w:ascii="Times New Roman" w:hAnsi="Times New Roman" w:cs="Times New Roman"/>
          <w:sz w:val="28"/>
          <w:szCs w:val="28"/>
        </w:rPr>
        <w:t xml:space="preserve"> разработан в соответствии с Федеральным законом от 29</w:t>
      </w:r>
      <w:r w:rsidR="00095878" w:rsidRPr="00670DDD"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="00F13EFF" w:rsidRPr="00670DDD">
        <w:rPr>
          <w:rFonts w:ascii="Times New Roman" w:hAnsi="Times New Roman" w:cs="Times New Roman"/>
          <w:sz w:val="28"/>
          <w:szCs w:val="28"/>
        </w:rPr>
        <w:t>2012</w:t>
      </w:r>
      <w:r w:rsidR="00095878" w:rsidRPr="00670DDD">
        <w:rPr>
          <w:rFonts w:ascii="Times New Roman" w:hAnsi="Times New Roman" w:cs="Times New Roman"/>
          <w:sz w:val="28"/>
          <w:szCs w:val="28"/>
        </w:rPr>
        <w:t xml:space="preserve"> г.</w:t>
      </w:r>
      <w:r w:rsidR="00F13EFF" w:rsidRPr="00670DDD">
        <w:rPr>
          <w:rFonts w:ascii="Times New Roman" w:hAnsi="Times New Roman" w:cs="Times New Roman"/>
          <w:sz w:val="28"/>
          <w:szCs w:val="28"/>
        </w:rPr>
        <w:t xml:space="preserve"> № 273-ФЗ</w:t>
      </w:r>
      <w:r w:rsidR="00095878" w:rsidRPr="00670DDD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</w:t>
      </w:r>
      <w:r w:rsidRPr="00670DDD">
        <w:rPr>
          <w:rFonts w:ascii="Times New Roman" w:hAnsi="Times New Roman" w:cs="Times New Roman"/>
          <w:sz w:val="28"/>
          <w:szCs w:val="28"/>
        </w:rPr>
        <w:t xml:space="preserve">, </w:t>
      </w:r>
      <w:r w:rsidR="00670DDD">
        <w:rPr>
          <w:rFonts w:ascii="Times New Roman" w:hAnsi="Times New Roman" w:cs="Times New Roman"/>
          <w:sz w:val="28"/>
          <w:szCs w:val="28"/>
        </w:rPr>
        <w:t>Уставом М</w:t>
      </w:r>
      <w:r w:rsidRPr="00670DDD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670DDD">
        <w:rPr>
          <w:rFonts w:ascii="Times New Roman" w:hAnsi="Times New Roman" w:cs="Times New Roman"/>
          <w:sz w:val="28"/>
          <w:szCs w:val="28"/>
        </w:rPr>
        <w:t>автономного</w:t>
      </w:r>
      <w:r w:rsidRPr="00670DDD">
        <w:rPr>
          <w:rFonts w:ascii="Times New Roman" w:hAnsi="Times New Roman" w:cs="Times New Roman"/>
          <w:sz w:val="28"/>
          <w:szCs w:val="28"/>
        </w:rPr>
        <w:t xml:space="preserve"> дошкольного образовательного учреждения</w:t>
      </w:r>
      <w:r w:rsidR="007E0E42" w:rsidRPr="00670DDD">
        <w:rPr>
          <w:rFonts w:ascii="Times New Roman" w:hAnsi="Times New Roman" w:cs="Times New Roman"/>
          <w:sz w:val="28"/>
          <w:szCs w:val="28"/>
        </w:rPr>
        <w:t xml:space="preserve"> </w:t>
      </w:r>
      <w:r w:rsidR="00670DDD">
        <w:rPr>
          <w:rFonts w:ascii="Times New Roman" w:hAnsi="Times New Roman" w:cs="Times New Roman"/>
          <w:sz w:val="28"/>
          <w:szCs w:val="28"/>
        </w:rPr>
        <w:t>Д</w:t>
      </w:r>
      <w:r w:rsidR="00D61821" w:rsidRPr="00670DDD">
        <w:rPr>
          <w:rFonts w:ascii="Times New Roman" w:hAnsi="Times New Roman" w:cs="Times New Roman"/>
          <w:sz w:val="28"/>
          <w:szCs w:val="28"/>
        </w:rPr>
        <w:t xml:space="preserve">етский сад № </w:t>
      </w:r>
      <w:r w:rsidR="00670DDD">
        <w:rPr>
          <w:rFonts w:ascii="Times New Roman" w:hAnsi="Times New Roman" w:cs="Times New Roman"/>
          <w:sz w:val="28"/>
          <w:szCs w:val="28"/>
        </w:rPr>
        <w:t>4 «Дельфин»</w:t>
      </w:r>
      <w:r w:rsidR="007E0E42" w:rsidRPr="00670DDD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spellStart"/>
      <w:r w:rsidR="000949DB">
        <w:rPr>
          <w:rFonts w:ascii="Times New Roman" w:hAnsi="Times New Roman" w:cs="Times New Roman"/>
          <w:sz w:val="28"/>
          <w:szCs w:val="28"/>
        </w:rPr>
        <w:t>У</w:t>
      </w:r>
      <w:r w:rsidR="00670DDD">
        <w:rPr>
          <w:rFonts w:ascii="Times New Roman" w:hAnsi="Times New Roman" w:cs="Times New Roman"/>
          <w:sz w:val="28"/>
          <w:szCs w:val="28"/>
        </w:rPr>
        <w:t>чалинский</w:t>
      </w:r>
      <w:proofErr w:type="spellEnd"/>
      <w:r w:rsidR="007E0E42" w:rsidRPr="00670DDD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Башкортостан.</w:t>
      </w:r>
      <w:r w:rsidR="00095878" w:rsidRPr="00670DDD">
        <w:rPr>
          <w:rFonts w:ascii="Times New Roman" w:hAnsi="Times New Roman" w:cs="Times New Roman"/>
          <w:sz w:val="28"/>
          <w:szCs w:val="28"/>
        </w:rPr>
        <w:t xml:space="preserve"> </w:t>
      </w:r>
      <w:r w:rsidR="007E0E42" w:rsidRPr="00670DDD">
        <w:rPr>
          <w:rFonts w:ascii="Times New Roman" w:hAnsi="Times New Roman" w:cs="Times New Roman"/>
          <w:sz w:val="28"/>
          <w:szCs w:val="28"/>
        </w:rPr>
        <w:t xml:space="preserve">  </w:t>
      </w:r>
      <w:r w:rsidR="00095878" w:rsidRPr="00670DDD">
        <w:rPr>
          <w:rFonts w:ascii="Times New Roman" w:hAnsi="Times New Roman" w:cs="Times New Roman"/>
          <w:sz w:val="28"/>
          <w:szCs w:val="28"/>
        </w:rPr>
        <w:t xml:space="preserve"> </w:t>
      </w:r>
      <w:r w:rsidR="007E0E42" w:rsidRPr="00670DD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A8D" w:rsidRPr="00670DDD" w:rsidRDefault="00B72A8D" w:rsidP="00670DD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DDD">
        <w:rPr>
          <w:rFonts w:ascii="Times New Roman" w:hAnsi="Times New Roman" w:cs="Times New Roman"/>
          <w:sz w:val="28"/>
          <w:szCs w:val="28"/>
        </w:rPr>
        <w:t xml:space="preserve">1.2. Положение устанавливает порядок регламентации и оформления возникновения, приостановления и прекращения отношений между </w:t>
      </w:r>
      <w:r w:rsidR="00C11545" w:rsidRPr="00670DDD">
        <w:rPr>
          <w:rFonts w:ascii="Times New Roman" w:hAnsi="Times New Roman" w:cs="Times New Roman"/>
          <w:sz w:val="28"/>
          <w:szCs w:val="28"/>
        </w:rPr>
        <w:t xml:space="preserve">ДОУ </w:t>
      </w:r>
      <w:r w:rsidRPr="00670DDD">
        <w:rPr>
          <w:rFonts w:ascii="Times New Roman" w:hAnsi="Times New Roman" w:cs="Times New Roman"/>
          <w:sz w:val="28"/>
          <w:szCs w:val="28"/>
        </w:rPr>
        <w:t xml:space="preserve">и </w:t>
      </w:r>
      <w:r w:rsidR="00C11545" w:rsidRPr="00670DDD">
        <w:rPr>
          <w:rFonts w:ascii="Times New Roman" w:hAnsi="Times New Roman" w:cs="Times New Roman"/>
          <w:sz w:val="28"/>
          <w:szCs w:val="28"/>
        </w:rPr>
        <w:t>воспитанниками</w:t>
      </w:r>
      <w:r w:rsidRPr="00670DDD">
        <w:rPr>
          <w:rFonts w:ascii="Times New Roman" w:hAnsi="Times New Roman" w:cs="Times New Roman"/>
          <w:sz w:val="28"/>
          <w:szCs w:val="28"/>
        </w:rPr>
        <w:t xml:space="preserve"> и (или) их родителями (законными представителями)</w:t>
      </w:r>
      <w:r w:rsidR="000832B7" w:rsidRPr="00670DDD">
        <w:rPr>
          <w:rFonts w:ascii="Times New Roman" w:hAnsi="Times New Roman" w:cs="Times New Roman"/>
          <w:sz w:val="28"/>
          <w:szCs w:val="28"/>
        </w:rPr>
        <w:t xml:space="preserve"> несовершеннолетних обучающихся</w:t>
      </w:r>
      <w:r w:rsidRPr="00670DDD">
        <w:rPr>
          <w:rFonts w:ascii="Times New Roman" w:hAnsi="Times New Roman" w:cs="Times New Roman"/>
          <w:sz w:val="28"/>
          <w:szCs w:val="28"/>
        </w:rPr>
        <w:t>.</w:t>
      </w:r>
    </w:p>
    <w:p w:rsidR="00B72A8D" w:rsidRPr="00670DDD" w:rsidRDefault="00B72A8D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proofErr w:type="gramStart"/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отношениями  понимается </w:t>
      </w:r>
      <w:r w:rsidR="0078435E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совокупность общественных отношений по реализации права граждан на образование, целью которых является 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освоение </w:t>
      </w:r>
      <w:r w:rsidR="00C11545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воспитанниками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содержания образовательных программ</w:t>
      </w:r>
      <w:r w:rsidR="0078435E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(образовательные отношения), и общественных отношений, которые связаны с образовательными отношениями и целью которых является создание условий для реализации прав граждан на образование.</w:t>
      </w:r>
      <w:proofErr w:type="gramEnd"/>
    </w:p>
    <w:p w:rsidR="00B72A8D" w:rsidRPr="00670DDD" w:rsidRDefault="00B72A8D" w:rsidP="00721343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0DDD" w:rsidRDefault="00F13EFF" w:rsidP="00670DDD">
      <w:pPr>
        <w:pStyle w:val="a3"/>
        <w:numPr>
          <w:ilvl w:val="0"/>
          <w:numId w:val="1"/>
        </w:numPr>
        <w:tabs>
          <w:tab w:val="left" w:pos="36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DDD">
        <w:rPr>
          <w:rFonts w:ascii="Times New Roman" w:hAnsi="Times New Roman" w:cs="Times New Roman"/>
          <w:b/>
          <w:sz w:val="28"/>
          <w:szCs w:val="28"/>
        </w:rPr>
        <w:t>П</w:t>
      </w:r>
      <w:r w:rsidR="00721343" w:rsidRPr="00670DDD">
        <w:rPr>
          <w:rFonts w:ascii="Times New Roman" w:hAnsi="Times New Roman" w:cs="Times New Roman"/>
          <w:b/>
          <w:sz w:val="28"/>
          <w:szCs w:val="28"/>
        </w:rPr>
        <w:t>орядок оформления возникновения</w:t>
      </w:r>
      <w:r w:rsidR="00653A26" w:rsidRPr="00670DD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0DDD">
        <w:rPr>
          <w:rFonts w:ascii="Times New Roman" w:hAnsi="Times New Roman" w:cs="Times New Roman"/>
          <w:b/>
          <w:sz w:val="28"/>
          <w:szCs w:val="28"/>
        </w:rPr>
        <w:t>отношений между ДОУ и родителями (законными представителями)</w:t>
      </w:r>
      <w:r w:rsidR="000832B7" w:rsidRPr="00670DD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3EFF" w:rsidRPr="00670DDD" w:rsidRDefault="000832B7" w:rsidP="00670DDD">
      <w:pPr>
        <w:tabs>
          <w:tab w:val="left" w:pos="3690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DDD">
        <w:rPr>
          <w:rFonts w:ascii="Times New Roman" w:hAnsi="Times New Roman" w:cs="Times New Roman"/>
          <w:b/>
          <w:sz w:val="28"/>
          <w:szCs w:val="28"/>
        </w:rPr>
        <w:t>несовершеннолетнего обучающего</w:t>
      </w:r>
    </w:p>
    <w:p w:rsidR="00C11545" w:rsidRPr="00670DDD" w:rsidRDefault="00C11545" w:rsidP="00721343">
      <w:pPr>
        <w:tabs>
          <w:tab w:val="left" w:pos="369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2.1.</w:t>
      </w:r>
      <w:r w:rsidR="00BD2360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Основанием возникновения образовательных отношений является приказ о приеме.</w:t>
      </w:r>
    </w:p>
    <w:p w:rsidR="00C11545" w:rsidRPr="00670DDD" w:rsidRDefault="00C11545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="00BD2360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Изданию приказа о приёме  предшествует заключение договора об образовании.</w:t>
      </w:r>
    </w:p>
    <w:p w:rsidR="00C11545" w:rsidRPr="00670DDD" w:rsidRDefault="00C11545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2.3.</w:t>
      </w:r>
      <w:r w:rsidR="00BD2360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Права и обязанности воспитанника, предусмотренные законодательством об образовании и локальными нормативными актами ДОУ, возникают у ребёнка, принятого на обучение, с даты, указанной в приказе.</w:t>
      </w:r>
    </w:p>
    <w:p w:rsidR="00095878" w:rsidRPr="00670DDD" w:rsidRDefault="00095878" w:rsidP="00721343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11545" w:rsidRPr="00670DDD" w:rsidRDefault="00C11545" w:rsidP="007213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Договор об образовании</w:t>
      </w:r>
    </w:p>
    <w:p w:rsidR="00C11545" w:rsidRPr="00670DDD" w:rsidRDefault="00C11545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2360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об образовании заключается в простой письменной форме между 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лице 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заведующего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родителем (законным представителям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832B7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обучающего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1545" w:rsidRPr="00670DDD" w:rsidRDefault="00C11545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3.2.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договоре об образовании должны быть указаны основные характеристики предоставляемого образования (образовательной услуги), в том числе вид, уровень и (или) направленность дополнительной образовательной программы (часть образовательной программы определенного уровня, вида и направленности), форма обучения, срок освоения дополнительной образовательной программы (продолжительность обучения). </w:t>
      </w:r>
    </w:p>
    <w:p w:rsidR="00C11545" w:rsidRPr="00670DDD" w:rsidRDefault="00C11545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Договор об образовании не может содержать условий, ограничивающих права или снижающих уровень гарантий поступающих, </w:t>
      </w:r>
      <w:r w:rsidR="00BD2360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сравнению с установленными законодательством об образовании.</w:t>
      </w:r>
      <w:proofErr w:type="gramEnd"/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т</w:t>
      </w:r>
      <w:r w:rsidR="00BD2360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условия включены в договор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они не подлежат применению.</w:t>
      </w:r>
    </w:p>
    <w:p w:rsidR="00615C09" w:rsidRPr="00670DDD" w:rsidRDefault="00615C09" w:rsidP="007213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Примерные формы договоров об образовании утверждаются федеральным органом исполнительной власти, осуществляющим функции по 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выработке государственной политики и нормативно-правовому регулированию в сфере образования.</w:t>
      </w:r>
    </w:p>
    <w:p w:rsidR="00361A5E" w:rsidRPr="00670DDD" w:rsidRDefault="00361A5E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C7D1D" w:rsidRPr="00670DDD" w:rsidRDefault="00BC7D1D" w:rsidP="0072134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DDD">
        <w:rPr>
          <w:rFonts w:ascii="Times New Roman" w:hAnsi="Times New Roman" w:cs="Times New Roman"/>
          <w:b/>
          <w:sz w:val="28"/>
          <w:szCs w:val="28"/>
        </w:rPr>
        <w:t>4. Изменение образовательных отношений.</w:t>
      </w:r>
    </w:p>
    <w:p w:rsidR="00BC7D1D" w:rsidRPr="00670DDD" w:rsidRDefault="00BC7D1D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Образовательные отношения изменяются в случае изменения условий получения воспитанниками образования по конкретной основной или дополнительной образовательной программе, повлекшего за собой изменение взаимных прав и обязанностей воспитанника и ДОУ.</w:t>
      </w:r>
    </w:p>
    <w:p w:rsidR="00BC7D1D" w:rsidRPr="00670DDD" w:rsidRDefault="00BC7D1D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Образовательные отношения могут быть изменены как по инициативе родителей (законных представителей) воспитанника по его заявлению в письменной форме, так и по инициативе ДОУ.</w:t>
      </w:r>
    </w:p>
    <w:p w:rsidR="00BC7D1D" w:rsidRPr="00670DDD" w:rsidRDefault="00BC7D1D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Основанием для изменения образовательных отношений является приказ, изданный заведующим ДОУ, на основании внесения соответствующих изменений в такой договор.</w:t>
      </w:r>
    </w:p>
    <w:p w:rsidR="00BC7D1D" w:rsidRPr="00670DDD" w:rsidRDefault="00BC7D1D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</w:t>
      </w:r>
      <w:proofErr w:type="gramStart"/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издания</w:t>
      </w:r>
      <w:proofErr w:type="gramEnd"/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приказа или с иной указанной в нем даты.</w:t>
      </w:r>
    </w:p>
    <w:p w:rsidR="009F2E1A" w:rsidRPr="00670DDD" w:rsidRDefault="009F2E1A" w:rsidP="007213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5C09" w:rsidRPr="00670DDD" w:rsidRDefault="00BC7D1D" w:rsidP="007213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615C09" w:rsidRPr="00670D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Прекращение образовательных отношений</w:t>
      </w:r>
    </w:p>
    <w:p w:rsidR="00615C09" w:rsidRPr="00670DDD" w:rsidRDefault="00BC7D1D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.1.Образовательные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615C09" w:rsidRPr="00670DDD" w:rsidRDefault="00670DDD" w:rsidP="007213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 </w:t>
      </w:r>
      <w:r w:rsidR="00F955F0" w:rsidRPr="00670DDD">
        <w:rPr>
          <w:rFonts w:ascii="Times New Roman" w:eastAsia="Calibri" w:hAnsi="Times New Roman" w:cs="Times New Roman"/>
          <w:sz w:val="28"/>
          <w:szCs w:val="28"/>
        </w:rPr>
        <w:t>в связи с достижением  несовершеннолетнего обучающегося (воспитанника) возраста для поступления в первый класс общеобразовательной организации;</w:t>
      </w:r>
    </w:p>
    <w:p w:rsidR="00615C09" w:rsidRPr="00670DDD" w:rsidRDefault="00670DDD" w:rsidP="0072134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2)  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досрочно по основаниям, установленным законодательством об образовании.</w:t>
      </w:r>
    </w:p>
    <w:p w:rsidR="00615C09" w:rsidRPr="00670DDD" w:rsidRDefault="00BC7D1D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.2. Образовательные отношения могут быть прекращены досрочно в следующих случаях:</w:t>
      </w:r>
    </w:p>
    <w:p w:rsidR="00615C09" w:rsidRPr="00670DDD" w:rsidRDefault="00670DDD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родителей (законных представителей) </w:t>
      </w:r>
      <w:r w:rsidR="000832B7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несовершеннолетнего обучающегося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 в случае перевода воспитанника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963007" w:rsidRPr="00670DDD" w:rsidRDefault="00670DDD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родителей (законных представителей)</w:t>
      </w:r>
      <w:r w:rsidR="000832B7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обучающегося  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организации, осуществляющей образовательную деятельность, в том числе в случаях ликвидации организации, осуществляющей образовательную деятельность, аннулирования лицензии на осуществление образовательной деятельности.</w:t>
      </w:r>
    </w:p>
    <w:p w:rsidR="00615C09" w:rsidRPr="00670DDD" w:rsidRDefault="00BC7D1D" w:rsidP="00670D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.3.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Досрочное прекращение образовательных отношений по инициативе родителей (законных представителей)</w:t>
      </w:r>
      <w:r w:rsidR="000832B7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несовершеннолетнего обучающегося 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влечет для него каких-либо дополнительных, в том числе материальных, обязательств перед </w:t>
      </w: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если иное не установлено договором об образовании.</w:t>
      </w:r>
    </w:p>
    <w:p w:rsidR="00095878" w:rsidRPr="00670DDD" w:rsidRDefault="00BC7D1D" w:rsidP="000949D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>.4.</w:t>
      </w:r>
      <w:r w:rsidR="00615C09" w:rsidRPr="00670DD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Основанием для прекращения образовательных отношений является приказ об отчислении. </w:t>
      </w:r>
    </w:p>
    <w:sectPr w:rsidR="00095878" w:rsidRPr="00670DDD" w:rsidSect="000949D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C0BD2"/>
    <w:multiLevelType w:val="hybridMultilevel"/>
    <w:tmpl w:val="7E4CA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1E60E1"/>
    <w:multiLevelType w:val="multilevel"/>
    <w:tmpl w:val="6318F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493B30A3"/>
    <w:multiLevelType w:val="hybridMultilevel"/>
    <w:tmpl w:val="F1F84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797EA3"/>
    <w:multiLevelType w:val="hybridMultilevel"/>
    <w:tmpl w:val="46FCA8A6"/>
    <w:lvl w:ilvl="0" w:tplc="016E24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3EFF"/>
    <w:rsid w:val="00016DC1"/>
    <w:rsid w:val="00032A91"/>
    <w:rsid w:val="0006606C"/>
    <w:rsid w:val="000832B7"/>
    <w:rsid w:val="000949DB"/>
    <w:rsid w:val="00095878"/>
    <w:rsid w:val="00105417"/>
    <w:rsid w:val="001A7B6D"/>
    <w:rsid w:val="001B590B"/>
    <w:rsid w:val="00260406"/>
    <w:rsid w:val="00276C99"/>
    <w:rsid w:val="002B2B86"/>
    <w:rsid w:val="002B5A1D"/>
    <w:rsid w:val="002E5CFC"/>
    <w:rsid w:val="002E5F5A"/>
    <w:rsid w:val="002F5772"/>
    <w:rsid w:val="00307C95"/>
    <w:rsid w:val="00361A5E"/>
    <w:rsid w:val="00361CE3"/>
    <w:rsid w:val="003F6CF2"/>
    <w:rsid w:val="00454D10"/>
    <w:rsid w:val="004E35E3"/>
    <w:rsid w:val="00546F46"/>
    <w:rsid w:val="005E4DEA"/>
    <w:rsid w:val="00615C09"/>
    <w:rsid w:val="00653A26"/>
    <w:rsid w:val="00670DDD"/>
    <w:rsid w:val="006C35FD"/>
    <w:rsid w:val="006C5976"/>
    <w:rsid w:val="00721343"/>
    <w:rsid w:val="00740E05"/>
    <w:rsid w:val="007627E1"/>
    <w:rsid w:val="0078435E"/>
    <w:rsid w:val="00785AD9"/>
    <w:rsid w:val="007D2D92"/>
    <w:rsid w:val="007E0E42"/>
    <w:rsid w:val="008048BD"/>
    <w:rsid w:val="008F1AC2"/>
    <w:rsid w:val="0092101E"/>
    <w:rsid w:val="0094034E"/>
    <w:rsid w:val="00955C67"/>
    <w:rsid w:val="00963007"/>
    <w:rsid w:val="00990304"/>
    <w:rsid w:val="00991A36"/>
    <w:rsid w:val="009A153F"/>
    <w:rsid w:val="009F2E1A"/>
    <w:rsid w:val="00A511F9"/>
    <w:rsid w:val="00AB33EF"/>
    <w:rsid w:val="00B72A8D"/>
    <w:rsid w:val="00BA635B"/>
    <w:rsid w:val="00BC7D1D"/>
    <w:rsid w:val="00BD2360"/>
    <w:rsid w:val="00C11545"/>
    <w:rsid w:val="00C566CD"/>
    <w:rsid w:val="00D52ED6"/>
    <w:rsid w:val="00D61821"/>
    <w:rsid w:val="00E34860"/>
    <w:rsid w:val="00E407FC"/>
    <w:rsid w:val="00E517EB"/>
    <w:rsid w:val="00E570B9"/>
    <w:rsid w:val="00ED5E29"/>
    <w:rsid w:val="00F05F4F"/>
    <w:rsid w:val="00F13EFF"/>
    <w:rsid w:val="00F95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ED6"/>
  </w:style>
  <w:style w:type="paragraph" w:styleId="1">
    <w:name w:val="heading 1"/>
    <w:basedOn w:val="a"/>
    <w:link w:val="10"/>
    <w:uiPriority w:val="9"/>
    <w:qFormat/>
    <w:rsid w:val="004E35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E35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EFF"/>
    <w:pPr>
      <w:ind w:left="720"/>
      <w:contextualSpacing/>
    </w:pPr>
  </w:style>
  <w:style w:type="character" w:customStyle="1" w:styleId="blk">
    <w:name w:val="blk"/>
    <w:basedOn w:val="a0"/>
    <w:rsid w:val="00955C67"/>
  </w:style>
  <w:style w:type="character" w:customStyle="1" w:styleId="u">
    <w:name w:val="u"/>
    <w:basedOn w:val="a0"/>
    <w:rsid w:val="00955C67"/>
  </w:style>
  <w:style w:type="table" w:styleId="a4">
    <w:name w:val="Table Grid"/>
    <w:basedOn w:val="a1"/>
    <w:uiPriority w:val="59"/>
    <w:rsid w:val="009210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4E35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E35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4E35E3"/>
  </w:style>
  <w:style w:type="paragraph" w:styleId="a5">
    <w:name w:val="Title"/>
    <w:basedOn w:val="a"/>
    <w:link w:val="a6"/>
    <w:qFormat/>
    <w:rsid w:val="007E0E4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6">
    <w:name w:val="Название Знак"/>
    <w:basedOn w:val="a0"/>
    <w:link w:val="a5"/>
    <w:rsid w:val="007E0E4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7E0E4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7E0E42"/>
    <w:rPr>
      <w:rFonts w:ascii="Calibri" w:eastAsia="Times New Roman" w:hAnsi="Calibri" w:cs="Times New Roman"/>
      <w:lang w:eastAsia="ru-RU"/>
    </w:rPr>
  </w:style>
  <w:style w:type="paragraph" w:customStyle="1" w:styleId="Style9">
    <w:name w:val="Style9"/>
    <w:basedOn w:val="a"/>
    <w:uiPriority w:val="99"/>
    <w:rsid w:val="007E0E42"/>
    <w:pPr>
      <w:widowControl w:val="0"/>
      <w:autoSpaceDE w:val="0"/>
      <w:autoSpaceDN w:val="0"/>
      <w:adjustRightInd w:val="0"/>
      <w:spacing w:after="0" w:line="240" w:lineRule="auto"/>
    </w:pPr>
    <w:rPr>
      <w:rFonts w:ascii="Constantia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7E0E42"/>
    <w:rPr>
      <w:rFonts w:ascii="Times New Roman" w:hAnsi="Times New Roman" w:cs="Times New Roman"/>
      <w:b/>
      <w:bCs/>
      <w:sz w:val="26"/>
      <w:szCs w:val="26"/>
    </w:rPr>
  </w:style>
  <w:style w:type="paragraph" w:styleId="a9">
    <w:name w:val="Balloon Text"/>
    <w:basedOn w:val="a"/>
    <w:link w:val="aa"/>
    <w:uiPriority w:val="99"/>
    <w:semiHidden/>
    <w:unhideWhenUsed/>
    <w:rsid w:val="00785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85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34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80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D6A353966910E945BFA4DAC2A87AD255" ma:contentTypeVersion="0" ma:contentTypeDescription="Создание документа." ma:contentTypeScope="" ma:versionID="f1346211bbea375d2244db2dbf8830dd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97ED0-1C4A-4B09-AD2A-7F609C3828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944C581A-8812-4108-887F-A889C4AC4FE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0CF9CC-D238-4EAE-BA80-6D17128E31C3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0F8B61CE-65E9-4E9D-8665-6774BF2F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DEmon Soft, 2008</Company>
  <LinksUpToDate>false</LinksUpToDate>
  <CharactersWithSpaces>4848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Пользователь</cp:lastModifiedBy>
  <cp:revision>23</cp:revision>
  <cp:lastPrinted>2017-02-21T09:08:00Z</cp:lastPrinted>
  <dcterms:created xsi:type="dcterms:W3CDTF">2014-01-22T09:37:00Z</dcterms:created>
  <dcterms:modified xsi:type="dcterms:W3CDTF">2021-09-22T16:35:00Z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0x010100D6A353966910E945BFA4DAC2A87AD255</vt:lpwstr>
  </property>
</Properties>
</file>